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173" w:rsidRPr="00506CB4" w:rsidRDefault="005C3173" w:rsidP="005C3173">
      <w:pPr>
        <w:pStyle w:val="Pagrindinistekstas2"/>
        <w:ind w:left="5760"/>
        <w:jc w:val="left"/>
        <w:rPr>
          <w:b w:val="0"/>
          <w:bCs w:val="0"/>
        </w:rPr>
      </w:pPr>
      <w:r w:rsidRPr="00774AEC">
        <w:rPr>
          <w:b w:val="0"/>
          <w:bCs w:val="0"/>
        </w:rPr>
        <w:t xml:space="preserve">Forma patvirtinta Lietuvos </w:t>
      </w:r>
    </w:p>
    <w:p w:rsidR="005C3173" w:rsidRPr="00506CB4" w:rsidRDefault="005C3173" w:rsidP="005C3173">
      <w:pPr>
        <w:pStyle w:val="Pagrindinistekstas2"/>
        <w:ind w:left="5760"/>
        <w:jc w:val="left"/>
        <w:rPr>
          <w:b w:val="0"/>
          <w:bCs w:val="0"/>
        </w:rPr>
      </w:pPr>
      <w:r w:rsidRPr="00774AEC">
        <w:rPr>
          <w:b w:val="0"/>
          <w:bCs w:val="0"/>
        </w:rPr>
        <w:t xml:space="preserve">Respublikos sveikatos apsaugos ministro </w:t>
      </w:r>
      <w:smartTag w:uri="schemas-tilde-lv/tildestengine" w:element="metric">
        <w:smartTagPr>
          <w:attr w:name="metric_text" w:val="cm"/>
          <w:attr w:name="metric_value" w:val="................."/>
        </w:smartTagPr>
        <w:r w:rsidRPr="00774AEC">
          <w:rPr>
            <w:b w:val="0"/>
            <w:bCs w:val="0"/>
          </w:rPr>
          <w:t>2013 m</w:t>
        </w:r>
      </w:smartTag>
      <w:r w:rsidRPr="00774AEC">
        <w:rPr>
          <w:b w:val="0"/>
          <w:bCs w:val="0"/>
        </w:rPr>
        <w:t>.</w:t>
      </w:r>
      <w:r>
        <w:rPr>
          <w:b w:val="0"/>
          <w:bCs w:val="0"/>
        </w:rPr>
        <w:t xml:space="preserve"> vasario 20</w:t>
      </w:r>
      <w:r w:rsidRPr="00774AEC">
        <w:rPr>
          <w:b w:val="0"/>
          <w:bCs w:val="0"/>
        </w:rPr>
        <w:t xml:space="preserve"> d. </w:t>
      </w:r>
    </w:p>
    <w:p w:rsidR="005C3173" w:rsidRPr="00506CB4" w:rsidRDefault="005C3173" w:rsidP="005C3173">
      <w:pPr>
        <w:pStyle w:val="Pagrindinistekstas2"/>
        <w:ind w:left="5760"/>
        <w:jc w:val="left"/>
        <w:rPr>
          <w:b w:val="0"/>
          <w:bCs w:val="0"/>
        </w:rPr>
      </w:pPr>
      <w:r w:rsidRPr="00774AEC">
        <w:rPr>
          <w:b w:val="0"/>
          <w:bCs w:val="0"/>
        </w:rPr>
        <w:t>įsakymu Nr.</w:t>
      </w:r>
      <w:r w:rsidRPr="0017613D">
        <w:rPr>
          <w:b w:val="0"/>
          <w:bCs w:val="0"/>
        </w:rPr>
        <w:t> </w:t>
      </w:r>
      <w:r w:rsidRPr="00774AEC">
        <w:rPr>
          <w:b w:val="0"/>
          <w:bCs w:val="0"/>
        </w:rPr>
        <w:t>V-</w:t>
      </w:r>
      <w:r>
        <w:rPr>
          <w:b w:val="0"/>
          <w:bCs w:val="0"/>
        </w:rPr>
        <w:t>185</w:t>
      </w:r>
    </w:p>
    <w:p w:rsidR="005C3173" w:rsidRPr="00506CB4" w:rsidRDefault="005C3173" w:rsidP="005C3173">
      <w:pPr>
        <w:pStyle w:val="Antrat5"/>
        <w:ind w:left="5760"/>
        <w:rPr>
          <w:sz w:val="24"/>
          <w:szCs w:val="24"/>
        </w:rPr>
      </w:pPr>
    </w:p>
    <w:p w:rsidR="005C3173" w:rsidRPr="00506CB4" w:rsidRDefault="005C3173" w:rsidP="005C3173">
      <w:pPr>
        <w:pStyle w:val="Antrat5"/>
        <w:rPr>
          <w:sz w:val="24"/>
          <w:szCs w:val="24"/>
        </w:rPr>
      </w:pPr>
      <w:r w:rsidRPr="00774AEC">
        <w:rPr>
          <w:sz w:val="24"/>
          <w:szCs w:val="24"/>
        </w:rPr>
        <w:t>(Sveikatos priežiūros ar farmacijos specialisto pranešimo apie įtariamą nepageidaujamą reakciją (ĮNR) forma)</w:t>
      </w:r>
    </w:p>
    <w:p w:rsidR="005C3173" w:rsidRPr="00506CB4" w:rsidRDefault="005C3173" w:rsidP="005C3173"/>
    <w:p w:rsidR="005C3173" w:rsidRPr="00506CB4" w:rsidRDefault="005C3173" w:rsidP="005C3173">
      <w:pPr>
        <w:pStyle w:val="Antrat5"/>
        <w:rPr>
          <w:sz w:val="24"/>
          <w:szCs w:val="24"/>
        </w:rPr>
      </w:pPr>
      <w:r w:rsidRPr="00774AEC">
        <w:rPr>
          <w:sz w:val="24"/>
          <w:szCs w:val="24"/>
        </w:rPr>
        <w:t xml:space="preserve">SVEIKATOS PRIEŽIŪROS AR FARMACIJOS SPECIALISTO PRANEŠIMAS </w:t>
      </w:r>
      <w:r>
        <w:rPr>
          <w:sz w:val="24"/>
          <w:szCs w:val="24"/>
        </w:rPr>
        <w:br/>
      </w:r>
      <w:r w:rsidRPr="00774AEC">
        <w:rPr>
          <w:sz w:val="24"/>
          <w:szCs w:val="24"/>
        </w:rPr>
        <w:t xml:space="preserve">APIE ĮTARIAMĄ NEPAGEIDAUJAMĄ REAKCIJĄ (ĮNR) </w:t>
      </w:r>
    </w:p>
    <w:p w:rsidR="005C3173" w:rsidRPr="00506CB4" w:rsidRDefault="005C3173" w:rsidP="005C3173">
      <w:pPr>
        <w:tabs>
          <w:tab w:val="right" w:pos="8364"/>
          <w:tab w:val="left" w:pos="9639"/>
          <w:tab w:val="left" w:pos="9781"/>
        </w:tabs>
        <w:ind w:right="-1475"/>
      </w:pPr>
    </w:p>
    <w:p w:rsidR="005C3173" w:rsidRPr="00506CB4" w:rsidRDefault="005C3173" w:rsidP="005C3173">
      <w:pPr>
        <w:tabs>
          <w:tab w:val="left" w:pos="9639"/>
          <w:tab w:val="left" w:pos="9781"/>
        </w:tabs>
        <w:ind w:right="-1475"/>
      </w:pPr>
      <w:r w:rsidRPr="00774AEC">
        <w:t xml:space="preserve">Paciento (-ės) inicialai ………; amžius ……; lytis: V / M (apibraukti); </w:t>
      </w:r>
    </w:p>
    <w:p w:rsidR="005C3173" w:rsidRPr="00506CB4" w:rsidRDefault="005C3173" w:rsidP="005C3173">
      <w:pPr>
        <w:tabs>
          <w:tab w:val="left" w:pos="9639"/>
          <w:tab w:val="left" w:pos="9781"/>
        </w:tabs>
        <w:ind w:right="-1475"/>
      </w:pPr>
      <w:r w:rsidRPr="00774AEC">
        <w:t xml:space="preserve">svoris …… kg; ūgis </w:t>
      </w:r>
      <w:smartTag w:uri="schemas-tilde-lv/tildestengine" w:element="metric">
        <w:smartTagPr>
          <w:attr w:name="metric_text" w:val="cm"/>
          <w:attr w:name="metric_value" w:val="................."/>
        </w:smartTagPr>
        <w:r w:rsidRPr="00774AEC">
          <w:t>.................cm</w:t>
        </w:r>
      </w:smartTag>
    </w:p>
    <w:p w:rsidR="005C3173" w:rsidRPr="00506CB4" w:rsidRDefault="005C3173" w:rsidP="005C3173">
      <w:pPr>
        <w:tabs>
          <w:tab w:val="left" w:pos="9639"/>
          <w:tab w:val="left" w:pos="9781"/>
        </w:tabs>
        <w:ind w:right="-1475"/>
      </w:pPr>
    </w:p>
    <w:tbl>
      <w:tblPr>
        <w:tblW w:w="9606" w:type="dxa"/>
        <w:tblInd w:w="-106" w:type="dxa"/>
        <w:tblLayout w:type="fixed"/>
        <w:tblLook w:val="0000"/>
      </w:tblPr>
      <w:tblGrid>
        <w:gridCol w:w="3502"/>
        <w:gridCol w:w="1134"/>
        <w:gridCol w:w="144"/>
        <w:gridCol w:w="990"/>
        <w:gridCol w:w="1273"/>
        <w:gridCol w:w="992"/>
        <w:gridCol w:w="1571"/>
      </w:tblGrid>
      <w:tr w:rsidR="005C3173" w:rsidRPr="00506CB4" w:rsidTr="00B357C7">
        <w:trPr>
          <w:trHeight w:val="20"/>
        </w:trPr>
        <w:tc>
          <w:tcPr>
            <w:tcW w:w="4780" w:type="dxa"/>
            <w:gridSpan w:val="3"/>
          </w:tcPr>
          <w:p w:rsidR="005C3173" w:rsidRPr="00774AEC" w:rsidRDefault="005C3173" w:rsidP="00B357C7">
            <w:pPr>
              <w:tabs>
                <w:tab w:val="left" w:pos="9639"/>
                <w:tab w:val="left" w:pos="9781"/>
              </w:tabs>
            </w:pPr>
            <w:r w:rsidRPr="00774AEC">
              <w:t xml:space="preserve">Vaistas, kuris, tikėtina, sukėlė įtariamą nepageidaujamą reakciją (toliau </w:t>
            </w:r>
            <w:r w:rsidRPr="0017613D">
              <w:t>–</w:t>
            </w:r>
            <w:r w:rsidRPr="00774AEC">
              <w:t xml:space="preserve"> ĮNR) (prekinis ir bendrinis pavadinimas, biologinio vaisto serijos numeris)</w:t>
            </w:r>
          </w:p>
          <w:p w:rsidR="005C3173" w:rsidRPr="00774AEC" w:rsidRDefault="005C3173" w:rsidP="00B357C7">
            <w:pPr>
              <w:tabs>
                <w:tab w:val="left" w:leader="dot" w:pos="4678"/>
                <w:tab w:val="left" w:pos="9639"/>
                <w:tab w:val="left" w:pos="9781"/>
              </w:tabs>
            </w:pPr>
            <w:r w:rsidRPr="0017613D">
              <w:tab/>
            </w:r>
          </w:p>
          <w:p w:rsidR="005C3173" w:rsidRPr="00774AEC" w:rsidRDefault="005C3173" w:rsidP="00B357C7">
            <w:pPr>
              <w:tabs>
                <w:tab w:val="left" w:leader="dot" w:pos="4678"/>
                <w:tab w:val="left" w:pos="9639"/>
                <w:tab w:val="left" w:pos="9781"/>
              </w:tabs>
            </w:pPr>
            <w:r w:rsidRPr="0017613D">
              <w:tab/>
            </w:r>
          </w:p>
          <w:p w:rsidR="005C3173" w:rsidRPr="00774AEC" w:rsidRDefault="005C3173" w:rsidP="00B357C7">
            <w:pPr>
              <w:tabs>
                <w:tab w:val="left" w:leader="dot" w:pos="4678"/>
                <w:tab w:val="left" w:pos="9639"/>
                <w:tab w:val="left" w:pos="9781"/>
              </w:tabs>
            </w:pPr>
            <w:r w:rsidRPr="0017613D">
              <w:tab/>
            </w:r>
          </w:p>
          <w:p w:rsidR="005C3173" w:rsidRPr="00774AEC" w:rsidRDefault="005C3173" w:rsidP="00B357C7">
            <w:pPr>
              <w:tabs>
                <w:tab w:val="left" w:leader="dot" w:pos="1985"/>
                <w:tab w:val="left" w:leader="dot" w:pos="2552"/>
                <w:tab w:val="left" w:leader="dot" w:pos="3402"/>
                <w:tab w:val="left" w:leader="dot" w:pos="4253"/>
                <w:tab w:val="left" w:pos="9639"/>
                <w:tab w:val="left" w:pos="9781"/>
              </w:tabs>
            </w:pPr>
            <w:r w:rsidRPr="00774AEC">
              <w:t xml:space="preserve">Pradėtas vartoti </w:t>
            </w:r>
            <w:r w:rsidRPr="0017613D">
              <w:tab/>
            </w:r>
            <w:r w:rsidRPr="00774AEC">
              <w:t>m.</w:t>
            </w:r>
            <w:r w:rsidRPr="0017613D">
              <w:tab/>
            </w:r>
            <w:r w:rsidRPr="00774AEC">
              <w:t>...............mėn.</w:t>
            </w:r>
            <w:r w:rsidRPr="0017613D">
              <w:tab/>
            </w:r>
            <w:r w:rsidRPr="00774AEC">
              <w:t>d.</w:t>
            </w:r>
            <w:r w:rsidRPr="0017613D">
              <w:tab/>
            </w:r>
            <w:r w:rsidRPr="00774AEC">
              <w:t>val.</w:t>
            </w:r>
          </w:p>
          <w:p w:rsidR="005C3173" w:rsidRPr="00774AEC" w:rsidRDefault="005C3173" w:rsidP="00B357C7">
            <w:pPr>
              <w:tabs>
                <w:tab w:val="left" w:leader="dot" w:pos="1985"/>
                <w:tab w:val="left" w:leader="dot" w:pos="2552"/>
                <w:tab w:val="left" w:leader="dot" w:pos="3402"/>
                <w:tab w:val="left" w:leader="dot" w:pos="4253"/>
                <w:tab w:val="left" w:pos="9639"/>
                <w:tab w:val="left" w:pos="9781"/>
              </w:tabs>
            </w:pPr>
            <w:r w:rsidRPr="00774AEC">
              <w:t xml:space="preserve">Baigtas vartoti </w:t>
            </w:r>
            <w:r w:rsidRPr="0017613D">
              <w:tab/>
            </w:r>
            <w:r w:rsidRPr="00774AEC">
              <w:t>m.</w:t>
            </w:r>
            <w:r w:rsidRPr="0017613D">
              <w:tab/>
            </w:r>
            <w:r w:rsidRPr="00774AEC">
              <w:t>...............mėn.</w:t>
            </w:r>
            <w:r w:rsidRPr="0017613D">
              <w:tab/>
            </w:r>
            <w:r w:rsidRPr="00774AEC">
              <w:t>d.</w:t>
            </w:r>
            <w:r w:rsidRPr="0017613D">
              <w:tab/>
            </w:r>
            <w:r w:rsidRPr="00774AEC">
              <w:t>val.</w:t>
            </w:r>
            <w:r w:rsidRPr="0017613D">
              <w:tab/>
            </w:r>
            <w:r w:rsidRPr="0017613D">
              <w:tab/>
            </w:r>
            <w:r w:rsidRPr="0017613D">
              <w:tab/>
            </w:r>
            <w:r w:rsidRPr="00774AEC">
              <w:t xml:space="preserve"> val.</w:t>
            </w:r>
          </w:p>
        </w:tc>
        <w:tc>
          <w:tcPr>
            <w:tcW w:w="4826" w:type="dxa"/>
            <w:gridSpan w:val="4"/>
          </w:tcPr>
          <w:p w:rsidR="005C3173" w:rsidRPr="00774AEC" w:rsidRDefault="005C3173" w:rsidP="00B357C7">
            <w:pPr>
              <w:tabs>
                <w:tab w:val="left" w:leader="dot" w:pos="4428"/>
                <w:tab w:val="left" w:pos="9639"/>
                <w:tab w:val="left" w:pos="9781"/>
              </w:tabs>
            </w:pPr>
            <w:r w:rsidRPr="00774AEC">
              <w:t xml:space="preserve">Vartojimo būdas </w:t>
            </w:r>
            <w:r w:rsidRPr="0017613D">
              <w:tab/>
            </w:r>
          </w:p>
          <w:p w:rsidR="005C3173" w:rsidRPr="00774AEC" w:rsidRDefault="005C3173" w:rsidP="00B357C7">
            <w:pPr>
              <w:tabs>
                <w:tab w:val="left" w:leader="dot" w:pos="4428"/>
                <w:tab w:val="left" w:pos="9639"/>
                <w:tab w:val="left" w:pos="9781"/>
              </w:tabs>
            </w:pPr>
            <w:r w:rsidRPr="00774AEC">
              <w:t xml:space="preserve">Paros dozė </w:t>
            </w:r>
            <w:r w:rsidRPr="0017613D">
              <w:tab/>
            </w:r>
          </w:p>
          <w:p w:rsidR="005C3173" w:rsidRPr="00774AEC" w:rsidRDefault="005C3173" w:rsidP="00B357C7">
            <w:pPr>
              <w:tabs>
                <w:tab w:val="left" w:leader="dot" w:pos="4428"/>
                <w:tab w:val="left" w:pos="9639"/>
                <w:tab w:val="left" w:pos="9781"/>
              </w:tabs>
              <w:ind w:right="-150"/>
            </w:pPr>
            <w:r w:rsidRPr="00774AEC">
              <w:t xml:space="preserve">Indikacijos (kokiu tikslu vaistas buvo vartojamas) </w:t>
            </w:r>
            <w:r w:rsidRPr="0017613D">
              <w:tab/>
            </w:r>
          </w:p>
          <w:p w:rsidR="005C3173" w:rsidRPr="00774AEC" w:rsidRDefault="005C3173" w:rsidP="00B357C7">
            <w:pPr>
              <w:tabs>
                <w:tab w:val="left" w:leader="dot" w:pos="4428"/>
                <w:tab w:val="left" w:pos="9639"/>
                <w:tab w:val="left" w:pos="9781"/>
              </w:tabs>
            </w:pPr>
            <w:r w:rsidRPr="0017613D">
              <w:tab/>
            </w:r>
          </w:p>
          <w:p w:rsidR="005C3173" w:rsidRPr="00774AEC" w:rsidRDefault="005C3173" w:rsidP="00B357C7">
            <w:pPr>
              <w:tabs>
                <w:tab w:val="left" w:leader="dot" w:pos="4428"/>
                <w:tab w:val="left" w:pos="9639"/>
                <w:tab w:val="left" w:pos="9781"/>
              </w:tabs>
            </w:pPr>
            <w:r w:rsidRPr="0017613D">
              <w:tab/>
            </w:r>
          </w:p>
          <w:p w:rsidR="005C3173" w:rsidRPr="00774AEC" w:rsidRDefault="005C3173" w:rsidP="00B357C7">
            <w:pPr>
              <w:tabs>
                <w:tab w:val="left" w:leader="dot" w:pos="4428"/>
                <w:tab w:val="left" w:pos="9639"/>
                <w:tab w:val="left" w:pos="9781"/>
              </w:tabs>
            </w:pPr>
            <w:r w:rsidRPr="0017613D">
              <w:tab/>
            </w:r>
          </w:p>
          <w:p w:rsidR="005C3173" w:rsidRPr="00774AEC" w:rsidRDefault="005C3173" w:rsidP="00B357C7">
            <w:pPr>
              <w:tabs>
                <w:tab w:val="left" w:leader="dot" w:pos="4428"/>
                <w:tab w:val="left" w:pos="9639"/>
                <w:tab w:val="left" w:pos="9781"/>
              </w:tabs>
            </w:pPr>
            <w:r w:rsidRPr="0017613D">
              <w:tab/>
            </w:r>
          </w:p>
        </w:tc>
      </w:tr>
      <w:tr w:rsidR="005C3173" w:rsidRPr="00506CB4" w:rsidTr="00B35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606" w:type="dxa"/>
            <w:gridSpan w:val="7"/>
          </w:tcPr>
          <w:p w:rsidR="005C3173" w:rsidRPr="00774AEC" w:rsidRDefault="005C3173" w:rsidP="00B357C7">
            <w:pPr>
              <w:tabs>
                <w:tab w:val="left" w:pos="-2268"/>
                <w:tab w:val="left" w:leader="dot" w:pos="9356"/>
              </w:tabs>
            </w:pPr>
            <w:r w:rsidRPr="00774AEC">
              <w:t xml:space="preserve">ĮNR aprašymas </w:t>
            </w:r>
            <w:r w:rsidRPr="0017613D">
              <w:tab/>
            </w:r>
          </w:p>
          <w:p w:rsidR="005C3173" w:rsidRPr="00774AEC" w:rsidRDefault="005C3173" w:rsidP="00B357C7">
            <w:pPr>
              <w:tabs>
                <w:tab w:val="left" w:pos="-1985"/>
                <w:tab w:val="left" w:pos="-567"/>
                <w:tab w:val="left" w:leader="dot" w:pos="9356"/>
              </w:tabs>
            </w:pPr>
            <w:r w:rsidRPr="0017613D">
              <w:tab/>
            </w:r>
          </w:p>
          <w:p w:rsidR="005C3173" w:rsidRPr="00774AEC" w:rsidRDefault="005C3173" w:rsidP="00B357C7">
            <w:pPr>
              <w:tabs>
                <w:tab w:val="left" w:pos="-1985"/>
                <w:tab w:val="left" w:pos="-567"/>
                <w:tab w:val="left" w:leader="dot" w:pos="9356"/>
              </w:tabs>
            </w:pPr>
            <w:r w:rsidRPr="0017613D">
              <w:tab/>
            </w:r>
          </w:p>
          <w:p w:rsidR="005C3173" w:rsidRPr="00774AEC" w:rsidRDefault="005C3173" w:rsidP="00B357C7">
            <w:pPr>
              <w:tabs>
                <w:tab w:val="left" w:pos="-1985"/>
                <w:tab w:val="left" w:pos="-567"/>
                <w:tab w:val="right" w:leader="dot" w:pos="3720"/>
                <w:tab w:val="right" w:pos="3915"/>
                <w:tab w:val="left" w:leader="dot" w:pos="9356"/>
              </w:tabs>
            </w:pPr>
          </w:p>
          <w:p w:rsidR="005C3173" w:rsidRPr="00774AEC" w:rsidRDefault="005C3173" w:rsidP="00B357C7">
            <w:pPr>
              <w:tabs>
                <w:tab w:val="left" w:leader="dot" w:pos="1843"/>
                <w:tab w:val="left" w:leader="dot" w:pos="2410"/>
                <w:tab w:val="right" w:leader="dot" w:pos="3544"/>
                <w:tab w:val="right" w:leader="dot" w:pos="4253"/>
                <w:tab w:val="left" w:pos="4962"/>
                <w:tab w:val="right" w:pos="6237"/>
                <w:tab w:val="left" w:leader="dot" w:pos="6946"/>
                <w:tab w:val="left" w:leader="dot" w:pos="7655"/>
                <w:tab w:val="right" w:pos="8080"/>
                <w:tab w:val="left" w:leader="dot" w:pos="8505"/>
                <w:tab w:val="right" w:leader="dot" w:pos="9356"/>
                <w:tab w:val="left" w:pos="9639"/>
                <w:tab w:val="left" w:pos="9781"/>
              </w:tabs>
              <w:ind w:right="176"/>
            </w:pPr>
            <w:r w:rsidRPr="00774AEC">
              <w:t xml:space="preserve">ĮNR pradžia </w:t>
            </w:r>
            <w:r w:rsidRPr="0017613D">
              <w:tab/>
            </w:r>
            <w:r w:rsidRPr="00774AEC">
              <w:t xml:space="preserve">m. </w:t>
            </w:r>
            <w:r w:rsidRPr="0017613D">
              <w:tab/>
            </w:r>
            <w:r w:rsidRPr="00774AEC">
              <w:t>..................mėn.</w:t>
            </w:r>
            <w:r w:rsidRPr="0017613D">
              <w:tab/>
            </w:r>
            <w:r w:rsidRPr="00774AEC">
              <w:t xml:space="preserve"> .....d. .......val. </w:t>
            </w:r>
            <w:r w:rsidRPr="0017613D">
              <w:tab/>
            </w:r>
          </w:p>
          <w:p w:rsidR="005C3173" w:rsidRPr="00774AEC" w:rsidRDefault="005C3173" w:rsidP="00B357C7">
            <w:pPr>
              <w:tabs>
                <w:tab w:val="left" w:leader="dot" w:pos="1843"/>
                <w:tab w:val="left" w:leader="dot" w:pos="2410"/>
                <w:tab w:val="right" w:leader="dot" w:pos="3544"/>
                <w:tab w:val="right" w:leader="dot" w:pos="4253"/>
                <w:tab w:val="left" w:pos="4962"/>
                <w:tab w:val="right" w:pos="6237"/>
                <w:tab w:val="left" w:leader="dot" w:pos="6946"/>
                <w:tab w:val="left" w:leader="dot" w:pos="7655"/>
                <w:tab w:val="right" w:pos="8080"/>
                <w:tab w:val="left" w:leader="dot" w:pos="8505"/>
                <w:tab w:val="right" w:leader="dot" w:pos="9356"/>
                <w:tab w:val="left" w:pos="9639"/>
                <w:tab w:val="left" w:pos="9781"/>
              </w:tabs>
              <w:ind w:right="176"/>
            </w:pPr>
            <w:r w:rsidRPr="00774AEC">
              <w:t>ĮNR pabaiga</w:t>
            </w:r>
            <w:r w:rsidRPr="0017613D">
              <w:tab/>
            </w:r>
            <w:r w:rsidRPr="00774AEC">
              <w:t>m.</w:t>
            </w:r>
            <w:r w:rsidRPr="0017613D">
              <w:tab/>
            </w:r>
            <w:r w:rsidRPr="00774AEC">
              <w:t xml:space="preserve">..................mėn. </w:t>
            </w:r>
            <w:r w:rsidRPr="0017613D">
              <w:tab/>
            </w:r>
            <w:r w:rsidRPr="00774AEC">
              <w:t xml:space="preserve">.....d. .......val.  </w:t>
            </w:r>
          </w:p>
        </w:tc>
      </w:tr>
      <w:tr w:rsidR="005C3173" w:rsidRPr="00506CB4" w:rsidTr="00B35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606" w:type="dxa"/>
            <w:gridSpan w:val="7"/>
          </w:tcPr>
          <w:p w:rsidR="005C3173" w:rsidRPr="00774AEC" w:rsidRDefault="005C3173" w:rsidP="00B357C7">
            <w:pPr>
              <w:tabs>
                <w:tab w:val="left" w:pos="9356"/>
              </w:tabs>
              <w:ind w:right="-58"/>
            </w:pPr>
            <w:r w:rsidRPr="00774AEC">
              <w:t xml:space="preserve">Ar manote, kad įtariama ĮNR sukėlė sunkių padarinių? </w:t>
            </w:r>
          </w:p>
          <w:p w:rsidR="005C3173" w:rsidRPr="00774AEC" w:rsidRDefault="005C3173" w:rsidP="00B357C7">
            <w:pPr>
              <w:tabs>
                <w:tab w:val="left" w:pos="1260"/>
              </w:tabs>
            </w:pPr>
            <w:r w:rsidRPr="00774AEC">
              <w:rPr>
                <w:b/>
                <w:bCs/>
              </w:rPr>
              <w:sym w:font="Symbol" w:char="F07F"/>
            </w:r>
            <w:r w:rsidRPr="00774AEC">
              <w:t xml:space="preserve"> Taip</w:t>
            </w:r>
            <w:r w:rsidRPr="0017613D">
              <w:tab/>
            </w:r>
            <w:r w:rsidRPr="00774AEC">
              <w:rPr>
                <w:b/>
                <w:bCs/>
              </w:rPr>
              <w:sym w:font="Symbol" w:char="F07F"/>
            </w:r>
            <w:r w:rsidRPr="00774AEC">
              <w:t xml:space="preserve"> Ne</w:t>
            </w:r>
          </w:p>
          <w:p w:rsidR="005C3173" w:rsidRPr="00774AEC" w:rsidRDefault="005C3173" w:rsidP="00B357C7">
            <w:pPr>
              <w:tabs>
                <w:tab w:val="left" w:leader="dot" w:pos="960"/>
                <w:tab w:val="left" w:leader="dot" w:pos="9356"/>
              </w:tabs>
              <w:ind w:right="-58"/>
              <w:jc w:val="both"/>
            </w:pPr>
            <w:r w:rsidRPr="00774AEC">
              <w:t xml:space="preserve">Jei taip, pabraukite atitinkamą padarinį: mirtis, pavojus gyvybei, hospitalizavimas, stacionarinio gydymo trukmės prailginimas, ilgalaikis ar reikšmingas </w:t>
            </w:r>
            <w:proofErr w:type="spellStart"/>
            <w:r w:rsidRPr="00774AEC">
              <w:t>neįgalumas</w:t>
            </w:r>
            <w:proofErr w:type="spellEnd"/>
            <w:r w:rsidRPr="00774AEC">
              <w:t xml:space="preserve">, nedarbingumas,  apsigimimas </w:t>
            </w:r>
            <w:r w:rsidRPr="0017613D">
              <w:tab/>
            </w:r>
          </w:p>
          <w:p w:rsidR="005C3173" w:rsidRPr="00774AEC" w:rsidRDefault="005C3173" w:rsidP="00B357C7">
            <w:pPr>
              <w:tabs>
                <w:tab w:val="left" w:pos="-2268"/>
                <w:tab w:val="left" w:leader="dot" w:pos="9356"/>
              </w:tabs>
            </w:pPr>
            <w:r w:rsidRPr="0017613D">
              <w:tab/>
            </w:r>
            <w:r w:rsidRPr="00774AEC">
              <w:t>...........................................................................................................................................................</w:t>
            </w:r>
          </w:p>
          <w:p w:rsidR="005C3173" w:rsidRPr="00774AEC" w:rsidRDefault="005C3173" w:rsidP="00B357C7">
            <w:pPr>
              <w:tabs>
                <w:tab w:val="left" w:pos="-2268"/>
                <w:tab w:val="left" w:pos="3375"/>
                <w:tab w:val="left" w:leader="dot" w:pos="9356"/>
              </w:tabs>
              <w:spacing w:after="40"/>
            </w:pPr>
            <w:r w:rsidRPr="00774AEC">
              <w:t xml:space="preserve">ĮNR baigtis (tinkamą </w:t>
            </w:r>
            <w:r>
              <w:t xml:space="preserve">variantą </w:t>
            </w:r>
            <w:r w:rsidRPr="00774AEC">
              <w:t xml:space="preserve">pabraukite): </w:t>
            </w:r>
            <w:r>
              <w:t xml:space="preserve">pacientas </w:t>
            </w:r>
            <w:r w:rsidRPr="00774AEC">
              <w:t xml:space="preserve">pasveiko, sveiksta, ĮNR tebesitęsia, kita </w:t>
            </w:r>
            <w:r w:rsidRPr="0017613D">
              <w:tab/>
            </w:r>
          </w:p>
          <w:p w:rsidR="005C3173" w:rsidRPr="00774AEC" w:rsidRDefault="005C3173" w:rsidP="00B357C7">
            <w:pPr>
              <w:tabs>
                <w:tab w:val="left" w:pos="-1985"/>
                <w:tab w:val="left" w:pos="-567"/>
                <w:tab w:val="left" w:leader="dot" w:pos="9356"/>
              </w:tabs>
            </w:pPr>
            <w:r w:rsidRPr="0017613D">
              <w:tab/>
            </w:r>
          </w:p>
        </w:tc>
      </w:tr>
      <w:tr w:rsidR="005C3173" w:rsidRPr="00506CB4" w:rsidTr="00B357C7">
        <w:trPr>
          <w:trHeight w:val="20"/>
        </w:trPr>
        <w:tc>
          <w:tcPr>
            <w:tcW w:w="9606" w:type="dxa"/>
            <w:gridSpan w:val="7"/>
          </w:tcPr>
          <w:p w:rsidR="005C3173" w:rsidRPr="00774AEC" w:rsidRDefault="005C3173" w:rsidP="00B357C7">
            <w:pPr>
              <w:tabs>
                <w:tab w:val="left" w:pos="9356"/>
              </w:tabs>
              <w:ind w:right="-58"/>
              <w:jc w:val="both"/>
            </w:pPr>
            <w:r w:rsidRPr="00774AEC">
              <w:t>Ar vaistas, kuris, tikėtina, sukėlė ĮNR, buvo vartojamas (tinkamą variantą pabraukite): per klaidą vartotas ne tas vaistas, neteisingas vaisto paruošimas, vartojimo būdas, klaidinga dozė, atsitiktinis ar sąmoningas vaisto perdozavimas, piktnaudžiavimas vaistu, kita? ................................................ .............................................................................................................................................................</w:t>
            </w:r>
          </w:p>
        </w:tc>
      </w:tr>
      <w:tr w:rsidR="005C3173" w:rsidRPr="00506CB4" w:rsidTr="00B357C7">
        <w:trPr>
          <w:trHeight w:val="20"/>
        </w:trPr>
        <w:tc>
          <w:tcPr>
            <w:tcW w:w="3502" w:type="dxa"/>
            <w:vMerge w:val="restart"/>
            <w:tcBorders>
              <w:top w:val="single" w:sz="4" w:space="0" w:color="auto"/>
              <w:left w:val="single" w:sz="4" w:space="0" w:color="auto"/>
              <w:bottom w:val="single" w:sz="4" w:space="0" w:color="auto"/>
              <w:right w:val="single" w:sz="4" w:space="0" w:color="auto"/>
            </w:tcBorders>
          </w:tcPr>
          <w:p w:rsidR="005C3173" w:rsidRPr="00774AEC" w:rsidRDefault="005C3173" w:rsidP="00B357C7">
            <w:pPr>
              <w:tabs>
                <w:tab w:val="left" w:pos="9639"/>
                <w:tab w:val="left" w:pos="9781"/>
              </w:tabs>
            </w:pPr>
            <w:r w:rsidRPr="00774AEC">
              <w:rPr>
                <w:sz w:val="22"/>
                <w:szCs w:val="22"/>
              </w:rPr>
              <w:t>Kiti vaistai, vartoti kartu su vaistu, kuris, tikėtina, sukėlė ĮNR (įrašykite pavadinimus). Jeigu kitų vaistų nevartota, įrašykite žodį „nevartojo“</w:t>
            </w:r>
          </w:p>
        </w:tc>
        <w:tc>
          <w:tcPr>
            <w:tcW w:w="4533" w:type="dxa"/>
            <w:gridSpan w:val="5"/>
            <w:tcBorders>
              <w:top w:val="single" w:sz="4" w:space="0" w:color="auto"/>
              <w:left w:val="single" w:sz="4" w:space="0" w:color="auto"/>
              <w:bottom w:val="single" w:sz="4" w:space="0" w:color="auto"/>
              <w:right w:val="single" w:sz="4" w:space="0" w:color="auto"/>
            </w:tcBorders>
          </w:tcPr>
          <w:p w:rsidR="005C3173" w:rsidRPr="00774AEC" w:rsidRDefault="005C3173" w:rsidP="00B357C7">
            <w:pPr>
              <w:tabs>
                <w:tab w:val="left" w:pos="9639"/>
                <w:tab w:val="left" w:pos="9781"/>
              </w:tabs>
              <w:spacing w:before="40" w:after="20"/>
              <w:jc w:val="center"/>
            </w:pPr>
            <w:r w:rsidRPr="00774AEC">
              <w:rPr>
                <w:sz w:val="22"/>
                <w:szCs w:val="22"/>
              </w:rPr>
              <w:t>Vaistų vartojimas</w:t>
            </w:r>
          </w:p>
        </w:tc>
        <w:tc>
          <w:tcPr>
            <w:tcW w:w="1571" w:type="dxa"/>
            <w:vMerge w:val="restart"/>
            <w:tcBorders>
              <w:top w:val="single" w:sz="4" w:space="0" w:color="auto"/>
              <w:left w:val="single" w:sz="4" w:space="0" w:color="auto"/>
              <w:bottom w:val="single" w:sz="4" w:space="0" w:color="auto"/>
              <w:right w:val="single" w:sz="4" w:space="0" w:color="auto"/>
            </w:tcBorders>
          </w:tcPr>
          <w:p w:rsidR="005C3173" w:rsidRPr="00774AEC" w:rsidRDefault="005C3173" w:rsidP="00B357C7">
            <w:pPr>
              <w:tabs>
                <w:tab w:val="left" w:pos="9639"/>
                <w:tab w:val="left" w:pos="9781"/>
              </w:tabs>
              <w:jc w:val="center"/>
            </w:pPr>
            <w:r w:rsidRPr="00774AEC">
              <w:rPr>
                <w:sz w:val="22"/>
                <w:szCs w:val="22"/>
              </w:rPr>
              <w:t>Indikacijos</w:t>
            </w:r>
          </w:p>
        </w:tc>
      </w:tr>
      <w:tr w:rsidR="005C3173" w:rsidRPr="00506CB4" w:rsidTr="00B35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02" w:type="dxa"/>
            <w:vMerge/>
          </w:tcPr>
          <w:p w:rsidR="005C3173" w:rsidRPr="00774AEC" w:rsidRDefault="005C3173" w:rsidP="00B357C7">
            <w:pPr>
              <w:tabs>
                <w:tab w:val="left" w:pos="9639"/>
                <w:tab w:val="left" w:pos="9781"/>
              </w:tabs>
            </w:pPr>
          </w:p>
        </w:tc>
        <w:tc>
          <w:tcPr>
            <w:tcW w:w="1134" w:type="dxa"/>
            <w:vAlign w:val="center"/>
          </w:tcPr>
          <w:p w:rsidR="005C3173" w:rsidRPr="00774AEC" w:rsidRDefault="005C3173" w:rsidP="00B357C7">
            <w:pPr>
              <w:tabs>
                <w:tab w:val="left" w:pos="9639"/>
                <w:tab w:val="left" w:pos="9781"/>
              </w:tabs>
              <w:jc w:val="center"/>
            </w:pPr>
            <w:r w:rsidRPr="00774AEC">
              <w:rPr>
                <w:sz w:val="22"/>
                <w:szCs w:val="22"/>
              </w:rPr>
              <w:t>vartojimo būdas</w:t>
            </w:r>
          </w:p>
        </w:tc>
        <w:tc>
          <w:tcPr>
            <w:tcW w:w="1134" w:type="dxa"/>
            <w:gridSpan w:val="2"/>
            <w:vAlign w:val="center"/>
          </w:tcPr>
          <w:p w:rsidR="005C3173" w:rsidRPr="00774AEC" w:rsidRDefault="005C3173" w:rsidP="00B357C7">
            <w:pPr>
              <w:tabs>
                <w:tab w:val="left" w:pos="9639"/>
                <w:tab w:val="left" w:pos="9781"/>
              </w:tabs>
              <w:jc w:val="center"/>
            </w:pPr>
            <w:r w:rsidRPr="00774AEC">
              <w:rPr>
                <w:sz w:val="22"/>
                <w:szCs w:val="22"/>
              </w:rPr>
              <w:t>paros dozė</w:t>
            </w:r>
          </w:p>
        </w:tc>
        <w:tc>
          <w:tcPr>
            <w:tcW w:w="1273" w:type="dxa"/>
            <w:vAlign w:val="center"/>
          </w:tcPr>
          <w:p w:rsidR="005C3173" w:rsidRPr="00774AEC" w:rsidRDefault="005C3173" w:rsidP="00B357C7">
            <w:pPr>
              <w:tabs>
                <w:tab w:val="left" w:pos="9639"/>
                <w:tab w:val="left" w:pos="9781"/>
              </w:tabs>
              <w:jc w:val="center"/>
            </w:pPr>
            <w:r w:rsidRPr="00774AEC">
              <w:rPr>
                <w:sz w:val="22"/>
                <w:szCs w:val="22"/>
              </w:rPr>
              <w:t>pradžia (data)</w:t>
            </w:r>
          </w:p>
        </w:tc>
        <w:tc>
          <w:tcPr>
            <w:tcW w:w="992" w:type="dxa"/>
            <w:vAlign w:val="center"/>
          </w:tcPr>
          <w:p w:rsidR="005C3173" w:rsidRPr="00774AEC" w:rsidRDefault="005C3173" w:rsidP="00B357C7">
            <w:pPr>
              <w:tabs>
                <w:tab w:val="left" w:pos="9639"/>
                <w:tab w:val="left" w:pos="9781"/>
              </w:tabs>
              <w:jc w:val="center"/>
            </w:pPr>
            <w:r w:rsidRPr="00774AEC">
              <w:rPr>
                <w:sz w:val="22"/>
                <w:szCs w:val="22"/>
              </w:rPr>
              <w:t>pabaiga (data)</w:t>
            </w:r>
          </w:p>
        </w:tc>
        <w:tc>
          <w:tcPr>
            <w:tcW w:w="1571" w:type="dxa"/>
            <w:vMerge/>
          </w:tcPr>
          <w:p w:rsidR="005C3173" w:rsidRPr="00774AEC" w:rsidRDefault="005C3173" w:rsidP="00B357C7">
            <w:pPr>
              <w:tabs>
                <w:tab w:val="left" w:pos="9639"/>
                <w:tab w:val="left" w:pos="9781"/>
              </w:tabs>
            </w:pPr>
          </w:p>
        </w:tc>
      </w:tr>
      <w:tr w:rsidR="005C3173" w:rsidRPr="00506CB4" w:rsidTr="00B35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02" w:type="dxa"/>
            <w:vMerge w:val="restart"/>
          </w:tcPr>
          <w:p w:rsidR="005C3173" w:rsidRPr="00774AEC" w:rsidRDefault="005C3173" w:rsidP="00B357C7">
            <w:pPr>
              <w:tabs>
                <w:tab w:val="left" w:pos="-1985"/>
                <w:tab w:val="left" w:pos="-567"/>
                <w:tab w:val="left" w:leader="dot" w:pos="9356"/>
              </w:tabs>
            </w:pPr>
          </w:p>
        </w:tc>
        <w:tc>
          <w:tcPr>
            <w:tcW w:w="1134" w:type="dxa"/>
          </w:tcPr>
          <w:p w:rsidR="005C3173" w:rsidRPr="00774AEC" w:rsidRDefault="005C3173" w:rsidP="00B357C7">
            <w:pPr>
              <w:tabs>
                <w:tab w:val="left" w:pos="-1985"/>
                <w:tab w:val="left" w:pos="-567"/>
                <w:tab w:val="left" w:leader="dot" w:pos="9356"/>
              </w:tabs>
            </w:pPr>
          </w:p>
        </w:tc>
        <w:tc>
          <w:tcPr>
            <w:tcW w:w="1134" w:type="dxa"/>
            <w:gridSpan w:val="2"/>
          </w:tcPr>
          <w:p w:rsidR="005C3173" w:rsidRPr="00774AEC" w:rsidRDefault="005C3173" w:rsidP="00B357C7">
            <w:pPr>
              <w:tabs>
                <w:tab w:val="left" w:pos="-1985"/>
                <w:tab w:val="left" w:pos="-567"/>
                <w:tab w:val="left" w:leader="dot" w:pos="9356"/>
              </w:tabs>
            </w:pPr>
          </w:p>
        </w:tc>
        <w:tc>
          <w:tcPr>
            <w:tcW w:w="1273" w:type="dxa"/>
          </w:tcPr>
          <w:p w:rsidR="005C3173" w:rsidRPr="00774AEC" w:rsidRDefault="005C3173" w:rsidP="00B357C7">
            <w:pPr>
              <w:tabs>
                <w:tab w:val="left" w:pos="-1985"/>
                <w:tab w:val="left" w:pos="-567"/>
                <w:tab w:val="left" w:leader="dot" w:pos="9356"/>
              </w:tabs>
            </w:pPr>
          </w:p>
        </w:tc>
        <w:tc>
          <w:tcPr>
            <w:tcW w:w="992" w:type="dxa"/>
          </w:tcPr>
          <w:p w:rsidR="005C3173" w:rsidRPr="00774AEC" w:rsidRDefault="005C3173" w:rsidP="00B357C7">
            <w:pPr>
              <w:tabs>
                <w:tab w:val="left" w:pos="-1985"/>
                <w:tab w:val="left" w:pos="-567"/>
                <w:tab w:val="left" w:leader="dot" w:pos="9356"/>
              </w:tabs>
            </w:pPr>
          </w:p>
        </w:tc>
        <w:tc>
          <w:tcPr>
            <w:tcW w:w="1571" w:type="dxa"/>
          </w:tcPr>
          <w:p w:rsidR="005C3173" w:rsidRPr="00774AEC" w:rsidRDefault="005C3173" w:rsidP="00B357C7">
            <w:pPr>
              <w:tabs>
                <w:tab w:val="left" w:pos="-1985"/>
                <w:tab w:val="left" w:pos="-567"/>
                <w:tab w:val="left" w:leader="dot" w:pos="9356"/>
              </w:tabs>
            </w:pPr>
          </w:p>
        </w:tc>
      </w:tr>
      <w:tr w:rsidR="005C3173" w:rsidRPr="00506CB4" w:rsidTr="00B35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02" w:type="dxa"/>
            <w:vMerge/>
          </w:tcPr>
          <w:p w:rsidR="005C3173" w:rsidRPr="00774AEC" w:rsidDel="00CF11C8" w:rsidRDefault="005C3173" w:rsidP="00B357C7">
            <w:pPr>
              <w:tabs>
                <w:tab w:val="left" w:pos="-1985"/>
                <w:tab w:val="left" w:pos="-567"/>
                <w:tab w:val="left" w:leader="dot" w:pos="9356"/>
              </w:tabs>
            </w:pPr>
          </w:p>
        </w:tc>
        <w:tc>
          <w:tcPr>
            <w:tcW w:w="1134" w:type="dxa"/>
          </w:tcPr>
          <w:p w:rsidR="005C3173" w:rsidRPr="00774AEC" w:rsidRDefault="005C3173" w:rsidP="00B357C7">
            <w:pPr>
              <w:tabs>
                <w:tab w:val="left" w:pos="-1985"/>
                <w:tab w:val="left" w:pos="-567"/>
                <w:tab w:val="left" w:leader="dot" w:pos="9356"/>
              </w:tabs>
            </w:pPr>
          </w:p>
        </w:tc>
        <w:tc>
          <w:tcPr>
            <w:tcW w:w="1134" w:type="dxa"/>
            <w:gridSpan w:val="2"/>
          </w:tcPr>
          <w:p w:rsidR="005C3173" w:rsidRPr="00774AEC" w:rsidRDefault="005C3173" w:rsidP="00B357C7">
            <w:pPr>
              <w:tabs>
                <w:tab w:val="left" w:pos="-1985"/>
                <w:tab w:val="left" w:pos="-567"/>
                <w:tab w:val="left" w:leader="dot" w:pos="9356"/>
              </w:tabs>
            </w:pPr>
          </w:p>
        </w:tc>
        <w:tc>
          <w:tcPr>
            <w:tcW w:w="1273" w:type="dxa"/>
          </w:tcPr>
          <w:p w:rsidR="005C3173" w:rsidRPr="00774AEC" w:rsidRDefault="005C3173" w:rsidP="00B357C7">
            <w:pPr>
              <w:tabs>
                <w:tab w:val="left" w:pos="-1985"/>
                <w:tab w:val="left" w:pos="-567"/>
                <w:tab w:val="left" w:leader="dot" w:pos="9356"/>
              </w:tabs>
            </w:pPr>
          </w:p>
        </w:tc>
        <w:tc>
          <w:tcPr>
            <w:tcW w:w="992" w:type="dxa"/>
          </w:tcPr>
          <w:p w:rsidR="005C3173" w:rsidRPr="00774AEC" w:rsidRDefault="005C3173" w:rsidP="00B357C7">
            <w:pPr>
              <w:tabs>
                <w:tab w:val="left" w:pos="-1985"/>
                <w:tab w:val="left" w:pos="-567"/>
                <w:tab w:val="left" w:leader="dot" w:pos="9356"/>
              </w:tabs>
            </w:pPr>
          </w:p>
        </w:tc>
        <w:tc>
          <w:tcPr>
            <w:tcW w:w="1571" w:type="dxa"/>
          </w:tcPr>
          <w:p w:rsidR="005C3173" w:rsidRPr="00774AEC" w:rsidRDefault="005C3173" w:rsidP="00B357C7">
            <w:pPr>
              <w:tabs>
                <w:tab w:val="left" w:pos="-1985"/>
                <w:tab w:val="left" w:pos="-567"/>
                <w:tab w:val="left" w:leader="dot" w:pos="9356"/>
              </w:tabs>
            </w:pPr>
          </w:p>
        </w:tc>
      </w:tr>
      <w:tr w:rsidR="005C3173" w:rsidRPr="00506CB4" w:rsidTr="00B35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02" w:type="dxa"/>
            <w:vMerge/>
          </w:tcPr>
          <w:p w:rsidR="005C3173" w:rsidRPr="00774AEC" w:rsidDel="00CF11C8" w:rsidRDefault="005C3173" w:rsidP="00B357C7">
            <w:pPr>
              <w:tabs>
                <w:tab w:val="left" w:pos="-1985"/>
                <w:tab w:val="left" w:pos="-567"/>
                <w:tab w:val="left" w:leader="dot" w:pos="9356"/>
              </w:tabs>
            </w:pPr>
          </w:p>
        </w:tc>
        <w:tc>
          <w:tcPr>
            <w:tcW w:w="1134" w:type="dxa"/>
          </w:tcPr>
          <w:p w:rsidR="005C3173" w:rsidRPr="00774AEC" w:rsidRDefault="005C3173" w:rsidP="00B357C7">
            <w:pPr>
              <w:tabs>
                <w:tab w:val="left" w:pos="-1985"/>
                <w:tab w:val="left" w:pos="-567"/>
                <w:tab w:val="left" w:leader="dot" w:pos="9356"/>
              </w:tabs>
            </w:pPr>
          </w:p>
        </w:tc>
        <w:tc>
          <w:tcPr>
            <w:tcW w:w="1134" w:type="dxa"/>
            <w:gridSpan w:val="2"/>
          </w:tcPr>
          <w:p w:rsidR="005C3173" w:rsidRPr="00774AEC" w:rsidRDefault="005C3173" w:rsidP="00B357C7">
            <w:pPr>
              <w:tabs>
                <w:tab w:val="left" w:pos="-1985"/>
                <w:tab w:val="left" w:pos="-567"/>
                <w:tab w:val="left" w:leader="dot" w:pos="9356"/>
              </w:tabs>
            </w:pPr>
          </w:p>
        </w:tc>
        <w:tc>
          <w:tcPr>
            <w:tcW w:w="1273" w:type="dxa"/>
          </w:tcPr>
          <w:p w:rsidR="005C3173" w:rsidRPr="00774AEC" w:rsidRDefault="005C3173" w:rsidP="00B357C7">
            <w:pPr>
              <w:tabs>
                <w:tab w:val="left" w:pos="-1985"/>
                <w:tab w:val="left" w:pos="-567"/>
                <w:tab w:val="left" w:leader="dot" w:pos="9356"/>
              </w:tabs>
            </w:pPr>
          </w:p>
        </w:tc>
        <w:tc>
          <w:tcPr>
            <w:tcW w:w="992" w:type="dxa"/>
          </w:tcPr>
          <w:p w:rsidR="005C3173" w:rsidRPr="00774AEC" w:rsidRDefault="005C3173" w:rsidP="00B357C7">
            <w:pPr>
              <w:tabs>
                <w:tab w:val="left" w:pos="-1985"/>
                <w:tab w:val="left" w:pos="-567"/>
                <w:tab w:val="left" w:leader="dot" w:pos="9356"/>
              </w:tabs>
            </w:pPr>
          </w:p>
        </w:tc>
        <w:tc>
          <w:tcPr>
            <w:tcW w:w="1571" w:type="dxa"/>
          </w:tcPr>
          <w:p w:rsidR="005C3173" w:rsidRPr="00774AEC" w:rsidRDefault="005C3173" w:rsidP="00B357C7">
            <w:pPr>
              <w:tabs>
                <w:tab w:val="left" w:pos="-1985"/>
                <w:tab w:val="left" w:pos="-567"/>
                <w:tab w:val="left" w:leader="dot" w:pos="9356"/>
              </w:tabs>
            </w:pPr>
          </w:p>
        </w:tc>
      </w:tr>
      <w:tr w:rsidR="005C3173" w:rsidRPr="00506CB4" w:rsidTr="00B35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606" w:type="dxa"/>
            <w:gridSpan w:val="7"/>
          </w:tcPr>
          <w:p w:rsidR="005C3173" w:rsidRPr="00506CB4" w:rsidRDefault="005C3173" w:rsidP="00B357C7">
            <w:pPr>
              <w:pStyle w:val="Pagrindinistekstas"/>
              <w:tabs>
                <w:tab w:val="left" w:leader="dot" w:pos="9354"/>
              </w:tabs>
              <w:spacing w:before="120"/>
              <w:rPr>
                <w:sz w:val="16"/>
                <w:szCs w:val="16"/>
                <w:u w:val="dotted"/>
              </w:rPr>
            </w:pPr>
            <w:r w:rsidRPr="00774AEC">
              <w:t xml:space="preserve">Papildoma informacija apie ĮNR (pvz.: </w:t>
            </w:r>
            <w:proofErr w:type="spellStart"/>
            <w:r w:rsidRPr="00774AEC">
              <w:t>anamnezė</w:t>
            </w:r>
            <w:proofErr w:type="spellEnd"/>
            <w:r w:rsidRPr="00774AEC">
              <w:t xml:space="preserve"> (alerginės reakcijos ir kt.), tyrimų rezultatai, </w:t>
            </w:r>
            <w:r w:rsidRPr="00774AEC">
              <w:lastRenderedPageBreak/>
              <w:t xml:space="preserve">įtariama vaistų sąveika, ĮNR atsinaujinimas pakartotinai pavartojus vaisto ir kt.) </w:t>
            </w:r>
            <w:r w:rsidRPr="0017613D">
              <w:tab/>
            </w:r>
          </w:p>
          <w:p w:rsidR="005C3173" w:rsidRPr="00774AEC" w:rsidRDefault="005C3173" w:rsidP="00B357C7">
            <w:pPr>
              <w:tabs>
                <w:tab w:val="left" w:pos="-2268"/>
                <w:tab w:val="left" w:leader="dot" w:pos="9356"/>
              </w:tabs>
            </w:pPr>
            <w:r w:rsidRPr="0017613D">
              <w:tab/>
            </w:r>
          </w:p>
          <w:p w:rsidR="005C3173" w:rsidRPr="00774AEC" w:rsidRDefault="005C3173" w:rsidP="00B357C7">
            <w:pPr>
              <w:tabs>
                <w:tab w:val="left" w:pos="-2268"/>
                <w:tab w:val="left" w:leader="dot" w:pos="9356"/>
              </w:tabs>
            </w:pPr>
            <w:r w:rsidRPr="0017613D">
              <w:tab/>
            </w:r>
          </w:p>
          <w:p w:rsidR="005C3173" w:rsidRPr="00774AEC" w:rsidRDefault="005C3173" w:rsidP="00B357C7">
            <w:pPr>
              <w:tabs>
                <w:tab w:val="left" w:pos="-2268"/>
                <w:tab w:val="left" w:pos="5715"/>
                <w:tab w:val="left" w:leader="dot" w:pos="9356"/>
              </w:tabs>
            </w:pPr>
            <w:r w:rsidRPr="0017613D">
              <w:tab/>
            </w:r>
          </w:p>
        </w:tc>
      </w:tr>
      <w:tr w:rsidR="005C3173" w:rsidRPr="00506CB4" w:rsidTr="00B35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06" w:type="dxa"/>
            <w:gridSpan w:val="7"/>
          </w:tcPr>
          <w:p w:rsidR="005C3173" w:rsidRPr="00506CB4" w:rsidRDefault="005C3173" w:rsidP="00B357C7">
            <w:pPr>
              <w:pStyle w:val="Pagrindinistekstas"/>
              <w:tabs>
                <w:tab w:val="left" w:leader="dot" w:pos="9354"/>
              </w:tabs>
              <w:spacing w:line="240" w:lineRule="atLeast"/>
              <w:ind w:right="175"/>
              <w:rPr>
                <w:sz w:val="16"/>
                <w:szCs w:val="16"/>
                <w:u w:val="dotted"/>
              </w:rPr>
            </w:pPr>
            <w:r w:rsidRPr="00774AEC">
              <w:lastRenderedPageBreak/>
              <w:t xml:space="preserve">Pranešusio asmens vardas, pavardė </w:t>
            </w:r>
            <w:r w:rsidRPr="0017613D">
              <w:tab/>
            </w:r>
          </w:p>
          <w:p w:rsidR="005C3173" w:rsidRPr="00774AEC" w:rsidRDefault="005C3173" w:rsidP="00B357C7">
            <w:pPr>
              <w:pStyle w:val="Pagrindinistekstas"/>
              <w:tabs>
                <w:tab w:val="left" w:leader="dot" w:pos="1560"/>
                <w:tab w:val="left" w:leader="dot" w:pos="9354"/>
              </w:tabs>
              <w:spacing w:line="240" w:lineRule="atLeast"/>
              <w:ind w:right="4144"/>
            </w:pPr>
            <w:r w:rsidRPr="00774AEC">
              <w:t xml:space="preserve">Įstaiga, adresas </w:t>
            </w:r>
            <w:r w:rsidRPr="0017613D">
              <w:tab/>
            </w:r>
            <w:r w:rsidRPr="0017613D">
              <w:tab/>
            </w:r>
          </w:p>
          <w:p w:rsidR="005C3173" w:rsidRPr="00774AEC" w:rsidRDefault="005C3173" w:rsidP="00B357C7">
            <w:pPr>
              <w:pStyle w:val="Pagrindinistekstas"/>
              <w:tabs>
                <w:tab w:val="left" w:pos="1995"/>
                <w:tab w:val="left" w:leader="dot" w:pos="9356"/>
              </w:tabs>
              <w:spacing w:line="240" w:lineRule="atLeast"/>
            </w:pPr>
            <w:r w:rsidRPr="00774AEC">
              <w:t>Specialybė .............................</w:t>
            </w:r>
            <w:r w:rsidRPr="0017613D">
              <w:tab/>
            </w:r>
          </w:p>
          <w:p w:rsidR="005C3173" w:rsidRPr="00774AEC" w:rsidRDefault="005C3173" w:rsidP="00B357C7">
            <w:pPr>
              <w:pStyle w:val="Pagrindinistekstas"/>
              <w:tabs>
                <w:tab w:val="left" w:leader="dot" w:pos="3828"/>
                <w:tab w:val="left" w:leader="dot" w:pos="9354"/>
              </w:tabs>
              <w:spacing w:before="120"/>
            </w:pPr>
            <w:r w:rsidRPr="00774AEC">
              <w:t>Telefonas, el. paštas .............................................................. Data...................</w:t>
            </w:r>
            <w:r>
              <w:t>...............................</w:t>
            </w:r>
          </w:p>
        </w:tc>
      </w:tr>
      <w:tr w:rsidR="005C3173" w:rsidRPr="00506CB4" w:rsidTr="00B357C7">
        <w:trPr>
          <w:trHeight w:val="20"/>
        </w:trPr>
        <w:tc>
          <w:tcPr>
            <w:tcW w:w="9606" w:type="dxa"/>
            <w:gridSpan w:val="7"/>
          </w:tcPr>
          <w:p w:rsidR="005C3173" w:rsidRPr="00506CB4" w:rsidRDefault="005C3173" w:rsidP="00B357C7">
            <w:pPr>
              <w:rPr>
                <w:sz w:val="20"/>
                <w:szCs w:val="20"/>
              </w:rPr>
            </w:pPr>
            <w:r w:rsidRPr="00774AEC">
              <w:rPr>
                <w:sz w:val="20"/>
                <w:szCs w:val="20"/>
              </w:rPr>
              <w:t>Prašome nurodyti savo kontaktinius duomenis, kad Valstybinė vaistų kontrolės tarnyba prie Lietuvos Respublikos sveikatos apsaugos ministerijos galėtų su Jumis susisiekti.</w:t>
            </w:r>
          </w:p>
          <w:p w:rsidR="005C3173" w:rsidRPr="00506CB4" w:rsidRDefault="005C3173" w:rsidP="00B357C7">
            <w:pPr>
              <w:rPr>
                <w:sz w:val="20"/>
                <w:szCs w:val="20"/>
              </w:rPr>
            </w:pPr>
            <w:r w:rsidRPr="00774AEC">
              <w:rPr>
                <w:sz w:val="20"/>
                <w:szCs w:val="20"/>
              </w:rPr>
              <w:t>Pateikti asmens duomenys yra konfidencialūs ir nebus perduoti ar atskleisti kitiems asmenims.</w:t>
            </w:r>
          </w:p>
        </w:tc>
      </w:tr>
      <w:tr w:rsidR="005C3173" w:rsidRPr="00506CB4" w:rsidTr="00B35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606" w:type="dxa"/>
            <w:gridSpan w:val="7"/>
          </w:tcPr>
          <w:p w:rsidR="005C3173" w:rsidRPr="00506CB4" w:rsidRDefault="005C3173" w:rsidP="00B357C7">
            <w:pPr>
              <w:tabs>
                <w:tab w:val="left" w:pos="250"/>
                <w:tab w:val="left" w:pos="9639"/>
                <w:tab w:val="left" w:pos="9781"/>
              </w:tabs>
              <w:jc w:val="both"/>
              <w:rPr>
                <w:sz w:val="20"/>
                <w:szCs w:val="20"/>
              </w:rPr>
            </w:pPr>
            <w:r w:rsidRPr="00774AEC">
              <w:rPr>
                <w:sz w:val="20"/>
                <w:szCs w:val="20"/>
              </w:rPr>
              <w:t xml:space="preserve">Pranešimą galima pateikti šiais būdais: </w:t>
            </w:r>
          </w:p>
          <w:p w:rsidR="005C3173" w:rsidRPr="00506CB4" w:rsidRDefault="005C3173" w:rsidP="00B357C7">
            <w:pPr>
              <w:tabs>
                <w:tab w:val="left" w:pos="250"/>
                <w:tab w:val="left" w:pos="720"/>
                <w:tab w:val="left" w:pos="9639"/>
                <w:tab w:val="left" w:pos="9781"/>
              </w:tabs>
              <w:jc w:val="both"/>
              <w:rPr>
                <w:sz w:val="20"/>
                <w:szCs w:val="20"/>
              </w:rPr>
            </w:pPr>
            <w:r w:rsidRPr="00506CB4">
              <w:rPr>
                <w:sz w:val="20"/>
                <w:szCs w:val="20"/>
              </w:rPr>
              <w:t>-</w:t>
            </w:r>
            <w:r w:rsidRPr="00506CB4">
              <w:rPr>
                <w:sz w:val="20"/>
                <w:szCs w:val="20"/>
              </w:rPr>
              <w:tab/>
            </w:r>
            <w:r w:rsidRPr="00774AEC">
              <w:rPr>
                <w:sz w:val="20"/>
                <w:szCs w:val="20"/>
              </w:rPr>
              <w:t>raštu adresu</w:t>
            </w:r>
            <w:r>
              <w:rPr>
                <w:sz w:val="20"/>
                <w:szCs w:val="20"/>
              </w:rPr>
              <w:t>:</w:t>
            </w:r>
            <w:r w:rsidRPr="00774AEC">
              <w:rPr>
                <w:sz w:val="20"/>
                <w:szCs w:val="20"/>
              </w:rPr>
              <w:t xml:space="preserve"> Valstybinei vaistų kontrolės tarnybai prie Lietuvos Respublikos sveikatos apsaugos ministerijos, Žirmūnų g. 139A, LT-09120 Vilnius;</w:t>
            </w:r>
          </w:p>
          <w:p w:rsidR="005C3173" w:rsidRPr="00506CB4" w:rsidRDefault="005C3173" w:rsidP="00B357C7">
            <w:pPr>
              <w:tabs>
                <w:tab w:val="left" w:pos="250"/>
                <w:tab w:val="left" w:pos="720"/>
                <w:tab w:val="left" w:pos="9639"/>
                <w:tab w:val="left" w:pos="9781"/>
              </w:tabs>
              <w:jc w:val="both"/>
              <w:rPr>
                <w:sz w:val="20"/>
                <w:szCs w:val="20"/>
              </w:rPr>
            </w:pPr>
            <w:r w:rsidRPr="00506CB4">
              <w:rPr>
                <w:sz w:val="20"/>
                <w:szCs w:val="20"/>
              </w:rPr>
              <w:t>-</w:t>
            </w:r>
            <w:r w:rsidRPr="00506CB4">
              <w:rPr>
                <w:sz w:val="20"/>
                <w:szCs w:val="20"/>
              </w:rPr>
              <w:tab/>
            </w:r>
            <w:r w:rsidRPr="00774AEC">
              <w:rPr>
                <w:sz w:val="20"/>
                <w:szCs w:val="20"/>
              </w:rPr>
              <w:t xml:space="preserve">nemokamu fakso numeriu (8 800) 20 131; </w:t>
            </w:r>
          </w:p>
          <w:p w:rsidR="005C3173" w:rsidRPr="00506CB4" w:rsidRDefault="005C3173" w:rsidP="00B357C7">
            <w:pPr>
              <w:tabs>
                <w:tab w:val="left" w:pos="250"/>
                <w:tab w:val="left" w:pos="720"/>
                <w:tab w:val="left" w:pos="9639"/>
                <w:tab w:val="left" w:pos="9781"/>
              </w:tabs>
              <w:jc w:val="both"/>
              <w:rPr>
                <w:sz w:val="20"/>
                <w:szCs w:val="20"/>
              </w:rPr>
            </w:pPr>
            <w:r w:rsidRPr="00506CB4">
              <w:rPr>
                <w:sz w:val="20"/>
                <w:szCs w:val="20"/>
              </w:rPr>
              <w:t>-</w:t>
            </w:r>
            <w:r w:rsidRPr="00506CB4">
              <w:rPr>
                <w:sz w:val="20"/>
                <w:szCs w:val="20"/>
              </w:rPr>
              <w:tab/>
            </w:r>
            <w:r w:rsidRPr="00774AEC">
              <w:rPr>
                <w:sz w:val="20"/>
                <w:szCs w:val="20"/>
              </w:rPr>
              <w:t xml:space="preserve">el. p. </w:t>
            </w:r>
            <w:proofErr w:type="spellStart"/>
            <w:r w:rsidRPr="006660E3">
              <w:rPr>
                <w:sz w:val="20"/>
                <w:szCs w:val="20"/>
              </w:rPr>
              <w:t>NepageidaujamaR@vvkt.lt</w:t>
            </w:r>
            <w:proofErr w:type="spellEnd"/>
            <w:r w:rsidRPr="00774AEC">
              <w:rPr>
                <w:sz w:val="20"/>
                <w:szCs w:val="20"/>
              </w:rPr>
              <w:t>.</w:t>
            </w:r>
          </w:p>
          <w:p w:rsidR="005C3173" w:rsidRPr="00506CB4" w:rsidRDefault="005C3173" w:rsidP="00B357C7">
            <w:pPr>
              <w:tabs>
                <w:tab w:val="left" w:pos="9639"/>
                <w:tab w:val="left" w:pos="9781"/>
              </w:tabs>
              <w:rPr>
                <w:sz w:val="20"/>
                <w:szCs w:val="20"/>
              </w:rPr>
            </w:pPr>
            <w:r w:rsidRPr="00774AEC">
              <w:rPr>
                <w:sz w:val="20"/>
                <w:szCs w:val="20"/>
              </w:rPr>
              <w:t>Formą rasite internete, adresu http://www.vvkt.lt</w:t>
            </w:r>
          </w:p>
        </w:tc>
      </w:tr>
      <w:tr w:rsidR="005C3173" w:rsidRPr="00506CB4" w:rsidTr="00B35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606" w:type="dxa"/>
            <w:gridSpan w:val="7"/>
          </w:tcPr>
          <w:p w:rsidR="005C3173" w:rsidRPr="00506CB4" w:rsidRDefault="005C3173" w:rsidP="00B357C7">
            <w:pPr>
              <w:tabs>
                <w:tab w:val="left" w:pos="9639"/>
                <w:tab w:val="left" w:pos="9781"/>
              </w:tabs>
              <w:jc w:val="both"/>
              <w:rPr>
                <w:sz w:val="20"/>
                <w:szCs w:val="20"/>
              </w:rPr>
            </w:pPr>
            <w:r w:rsidRPr="00774AEC">
              <w:rPr>
                <w:sz w:val="20"/>
                <w:szCs w:val="20"/>
              </w:rPr>
              <w:t xml:space="preserve">Ši forma skirta ir valstybės institucijoms, atsakingoms už sveikatos priežiūrą bei farmacinę veiklą, taip pat asmens sveikatos priežiūros įstaigoms ir farmacinę veiklą vykdantiems juridiniams asmenims bei sveikatos priežiūros ir farmacijos specialistų organizacijoms. </w:t>
            </w:r>
          </w:p>
        </w:tc>
      </w:tr>
    </w:tbl>
    <w:p w:rsidR="005C3173" w:rsidRPr="00506CB4" w:rsidRDefault="005C3173" w:rsidP="005C3173">
      <w:pPr>
        <w:ind w:firstLine="720"/>
        <w:rPr>
          <w:sz w:val="4"/>
          <w:szCs w:val="4"/>
        </w:rPr>
      </w:pPr>
    </w:p>
    <w:p w:rsidR="005C3173" w:rsidRDefault="005C3173" w:rsidP="005C3173">
      <w:pPr>
        <w:pStyle w:val="Pagrindinistekstas2"/>
        <w:jc w:val="center"/>
        <w:rPr>
          <w:b w:val="0"/>
          <w:bCs w:val="0"/>
        </w:rPr>
      </w:pPr>
      <w:r>
        <w:rPr>
          <w:b w:val="0"/>
          <w:bCs w:val="0"/>
        </w:rPr>
        <w:t>______________</w:t>
      </w:r>
    </w:p>
    <w:p w:rsidR="004E7F62" w:rsidRDefault="004E7F62"/>
    <w:sectPr w:rsidR="004E7F62" w:rsidSect="004E7F62">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5C3173"/>
    <w:rsid w:val="0001073C"/>
    <w:rsid w:val="00012316"/>
    <w:rsid w:val="00045B41"/>
    <w:rsid w:val="000930F2"/>
    <w:rsid w:val="00093982"/>
    <w:rsid w:val="00094596"/>
    <w:rsid w:val="000D3620"/>
    <w:rsid w:val="000E0335"/>
    <w:rsid w:val="000E33C4"/>
    <w:rsid w:val="00117DED"/>
    <w:rsid w:val="0012427F"/>
    <w:rsid w:val="00153AA1"/>
    <w:rsid w:val="0016368F"/>
    <w:rsid w:val="001B3329"/>
    <w:rsid w:val="001B4E86"/>
    <w:rsid w:val="001C4B10"/>
    <w:rsid w:val="001D1354"/>
    <w:rsid w:val="00331190"/>
    <w:rsid w:val="00344D32"/>
    <w:rsid w:val="00345DF3"/>
    <w:rsid w:val="00363BF4"/>
    <w:rsid w:val="00381507"/>
    <w:rsid w:val="003B0478"/>
    <w:rsid w:val="003C4612"/>
    <w:rsid w:val="003F401E"/>
    <w:rsid w:val="0047074B"/>
    <w:rsid w:val="004808A0"/>
    <w:rsid w:val="004B0878"/>
    <w:rsid w:val="004B6D7A"/>
    <w:rsid w:val="004D0F56"/>
    <w:rsid w:val="004D4E0C"/>
    <w:rsid w:val="004D65B5"/>
    <w:rsid w:val="004E7F62"/>
    <w:rsid w:val="0050311B"/>
    <w:rsid w:val="00524652"/>
    <w:rsid w:val="005459E6"/>
    <w:rsid w:val="00552E2F"/>
    <w:rsid w:val="005B275E"/>
    <w:rsid w:val="005C3173"/>
    <w:rsid w:val="00620A8C"/>
    <w:rsid w:val="006465E4"/>
    <w:rsid w:val="00654386"/>
    <w:rsid w:val="006C2C88"/>
    <w:rsid w:val="007127F8"/>
    <w:rsid w:val="00747BFF"/>
    <w:rsid w:val="00752C7B"/>
    <w:rsid w:val="00770C16"/>
    <w:rsid w:val="00773B8D"/>
    <w:rsid w:val="00785304"/>
    <w:rsid w:val="007A0690"/>
    <w:rsid w:val="007B5ACE"/>
    <w:rsid w:val="007B5D0E"/>
    <w:rsid w:val="008342A2"/>
    <w:rsid w:val="0085062F"/>
    <w:rsid w:val="008569E4"/>
    <w:rsid w:val="008C17F0"/>
    <w:rsid w:val="008E1C25"/>
    <w:rsid w:val="008E2084"/>
    <w:rsid w:val="00931E98"/>
    <w:rsid w:val="009A5964"/>
    <w:rsid w:val="00A44103"/>
    <w:rsid w:val="00A71766"/>
    <w:rsid w:val="00A77A80"/>
    <w:rsid w:val="00A9723B"/>
    <w:rsid w:val="00AA5348"/>
    <w:rsid w:val="00AF36C8"/>
    <w:rsid w:val="00B03428"/>
    <w:rsid w:val="00B14E4D"/>
    <w:rsid w:val="00B35A2D"/>
    <w:rsid w:val="00B43950"/>
    <w:rsid w:val="00B5738A"/>
    <w:rsid w:val="00B57EA4"/>
    <w:rsid w:val="00B60394"/>
    <w:rsid w:val="00B628F4"/>
    <w:rsid w:val="00B63B80"/>
    <w:rsid w:val="00B6700E"/>
    <w:rsid w:val="00BB2C51"/>
    <w:rsid w:val="00BC619E"/>
    <w:rsid w:val="00C11ED4"/>
    <w:rsid w:val="00C21833"/>
    <w:rsid w:val="00C47E51"/>
    <w:rsid w:val="00C64E4A"/>
    <w:rsid w:val="00C82CE7"/>
    <w:rsid w:val="00CC4824"/>
    <w:rsid w:val="00CD1558"/>
    <w:rsid w:val="00CD2F44"/>
    <w:rsid w:val="00D16C7F"/>
    <w:rsid w:val="00D67890"/>
    <w:rsid w:val="00DB43CA"/>
    <w:rsid w:val="00DE2471"/>
    <w:rsid w:val="00E10D6F"/>
    <w:rsid w:val="00E64103"/>
    <w:rsid w:val="00E70656"/>
    <w:rsid w:val="00FC48C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C3173"/>
    <w:pPr>
      <w:spacing w:after="0" w:line="240" w:lineRule="auto"/>
    </w:pPr>
    <w:rPr>
      <w:rFonts w:ascii="Times New Roman" w:eastAsia="Times New Roman" w:hAnsi="Times New Roman" w:cs="Times New Roman"/>
      <w:sz w:val="24"/>
      <w:szCs w:val="24"/>
      <w:lang w:eastAsia="lt-LT"/>
    </w:rPr>
  </w:style>
  <w:style w:type="paragraph" w:styleId="Antrat5">
    <w:name w:val="heading 5"/>
    <w:basedOn w:val="prastasis"/>
    <w:next w:val="prastasis"/>
    <w:link w:val="Antrat5Diagrama"/>
    <w:qFormat/>
    <w:rsid w:val="005C3173"/>
    <w:pPr>
      <w:keepNext/>
      <w:jc w:val="center"/>
      <w:outlineLvl w:val="4"/>
    </w:pPr>
    <w:rPr>
      <w:b/>
      <w:bCs/>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5Diagrama">
    <w:name w:val="Antraštė 5 Diagrama"/>
    <w:basedOn w:val="Numatytasispastraiposriftas"/>
    <w:link w:val="Antrat5"/>
    <w:rsid w:val="005C3173"/>
    <w:rPr>
      <w:rFonts w:ascii="Times New Roman" w:eastAsia="Times New Roman" w:hAnsi="Times New Roman" w:cs="Times New Roman"/>
      <w:b/>
      <w:bCs/>
    </w:rPr>
  </w:style>
  <w:style w:type="paragraph" w:styleId="Pagrindinistekstas">
    <w:name w:val="Body Text"/>
    <w:basedOn w:val="prastasis"/>
    <w:link w:val="PagrindinistekstasDiagrama"/>
    <w:rsid w:val="005C3173"/>
    <w:pPr>
      <w:jc w:val="both"/>
    </w:pPr>
    <w:rPr>
      <w:lang w:eastAsia="en-US"/>
    </w:rPr>
  </w:style>
  <w:style w:type="character" w:customStyle="1" w:styleId="PagrindinistekstasDiagrama">
    <w:name w:val="Pagrindinis tekstas Diagrama"/>
    <w:basedOn w:val="Numatytasispastraiposriftas"/>
    <w:link w:val="Pagrindinistekstas"/>
    <w:rsid w:val="005C3173"/>
    <w:rPr>
      <w:rFonts w:ascii="Times New Roman" w:eastAsia="Times New Roman" w:hAnsi="Times New Roman" w:cs="Times New Roman"/>
      <w:sz w:val="24"/>
      <w:szCs w:val="24"/>
    </w:rPr>
  </w:style>
  <w:style w:type="paragraph" w:styleId="Pagrindinistekstas2">
    <w:name w:val="Body Text 2"/>
    <w:basedOn w:val="prastasis"/>
    <w:link w:val="Pagrindinistekstas2Diagrama"/>
    <w:rsid w:val="005C3173"/>
    <w:pPr>
      <w:jc w:val="both"/>
    </w:pPr>
    <w:rPr>
      <w:b/>
      <w:bCs/>
      <w:lang w:eastAsia="en-US"/>
    </w:rPr>
  </w:style>
  <w:style w:type="character" w:customStyle="1" w:styleId="Pagrindinistekstas2Diagrama">
    <w:name w:val="Pagrindinis tekstas 2 Diagrama"/>
    <w:basedOn w:val="Numatytasispastraiposriftas"/>
    <w:link w:val="Pagrindinistekstas2"/>
    <w:rsid w:val="005C3173"/>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2220</Words>
  <Characters>1266</Characters>
  <Application>Microsoft Office Word</Application>
  <DocSecurity>0</DocSecurity>
  <Lines>10</Lines>
  <Paragraphs>6</Paragraphs>
  <ScaleCrop>false</ScaleCrop>
  <Company>VVKT</Company>
  <LinksUpToDate>false</LinksUpToDate>
  <CharactersWithSpaces>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Virginija Zilenaite</dc:creator>
  <cp:keywords/>
  <dc:description/>
  <cp:lastModifiedBy>Virginija Zilenaite</cp:lastModifiedBy>
  <cp:revision>2</cp:revision>
  <dcterms:created xsi:type="dcterms:W3CDTF">2013-03-04T09:57:00Z</dcterms:created>
  <dcterms:modified xsi:type="dcterms:W3CDTF">2013-03-04T09:57:00Z</dcterms:modified>
</cp:coreProperties>
</file>